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03-06/2021/2779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Великий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21.07.2021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Великий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4498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03-06/2021/2779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